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41700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We are working on important ways to better understand what we read. Listed below are 8 comprehension strategies that are being taught. When reading, watching TV, talking or sharing a special time together, you can help by asking some questions that will help your child.</w:t>
      </w:r>
    </w:p>
    <w:tbl>
      <w:tblPr>
        <w:tblOverlap w:val="never"/>
        <w:tblLayout w:type="fixed"/>
        <w:jc w:val="right"/>
      </w:tblPr>
      <w:tblGrid>
        <w:gridCol w:w="13880"/>
        <w:gridCol w:w="13760"/>
        <w:gridCol w:w="14060"/>
      </w:tblGrid>
      <w:tr>
        <w:trPr>
          <w:trHeight w:val="372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0" w:lineRule="exact"/>
              <w:ind w:left="0" w:right="0" w:firstLine="0"/>
            </w:pPr>
            <w:r>
              <w:rPr>
                <w:rStyle w:val="CharStyle9"/>
              </w:rPr>
              <w:t>Comprehension Strategy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0" w:lineRule="exact"/>
              <w:ind w:left="0" w:right="0" w:firstLine="0"/>
            </w:pPr>
            <w:r>
              <w:rPr>
                <w:rStyle w:val="CharStyle9"/>
              </w:rPr>
              <w:t>What Good Readers Do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90" w:lineRule="exact"/>
              <w:ind w:left="0" w:right="360" w:firstLine="0"/>
            </w:pPr>
            <w:r>
              <w:rPr>
                <w:rStyle w:val="CharStyle9"/>
              </w:rPr>
              <w:t xml:space="preserve">Parent Question </w:t>
            </w:r>
            <w:r>
              <w:rPr>
                <w:rStyle w:val="CharStyle10"/>
              </w:rPr>
              <w:t xml:space="preserve">j </w:t>
            </w:r>
            <w:r>
              <w:rPr>
                <w:rStyle w:val="CharStyle9"/>
              </w:rPr>
              <w:t>for Discussion .</w:t>
            </w:r>
          </w:p>
        </w:tc>
      </w:tr>
      <w:tr>
        <w:trPr>
          <w:trHeight w:val="628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0" w:lineRule="exact"/>
              <w:ind w:left="0" w:right="0" w:firstLine="0"/>
            </w:pPr>
            <w:r>
              <w:rPr>
                <w:rStyle w:val="CharStyle11"/>
              </w:rPr>
              <w:t>Recall Prior Knowledge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90" w:lineRule="exact"/>
              <w:ind w:left="600" w:right="0" w:firstLine="0"/>
            </w:pPr>
            <w:r>
              <w:rPr>
                <w:rStyle w:val="CharStyle9"/>
              </w:rPr>
              <w:t>Good readers think about the information that they j already know to better understand what they read.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480" w:line="820" w:lineRule="exact"/>
              <w:ind w:left="0" w:right="360" w:firstLine="0"/>
            </w:pPr>
            <w:r>
              <w:rPr>
                <w:rStyle w:val="CharStyle9"/>
              </w:rPr>
              <w:t>What does this remind you .</w:t>
            </w:r>
          </w:p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480" w:after="0" w:line="820" w:lineRule="exact"/>
              <w:ind w:left="0" w:right="0" w:firstLine="0"/>
            </w:pPr>
            <w:r>
              <w:rPr>
                <w:rStyle w:val="CharStyle9"/>
              </w:rPr>
              <w:t>of?</w:t>
            </w:r>
          </w:p>
        </w:tc>
      </w:tr>
      <w:tr>
        <w:trPr>
          <w:trHeight w:val="627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0" w:lineRule="exact"/>
              <w:ind w:left="0" w:right="0" w:firstLine="0"/>
            </w:pPr>
            <w:r>
              <w:rPr>
                <w:rStyle w:val="CharStyle11"/>
              </w:rPr>
              <w:t>Predict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80" w:lineRule="exact"/>
              <w:ind w:left="0" w:right="0" w:firstLine="0"/>
            </w:pPr>
            <w:r>
              <w:rPr>
                <w:rStyle w:val="CharStyle9"/>
              </w:rPr>
              <w:t>Good readers use their background knowledge and clues from what has been read to think about what will happen next.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10" w:lineRule="exact"/>
              <w:ind w:left="0" w:right="0" w:firstLine="0"/>
            </w:pPr>
            <w:r>
              <w:rPr>
                <w:rStyle w:val="CharStyle9"/>
              </w:rPr>
              <w:t>What do you think will happen next? Why?</w:t>
            </w:r>
          </w:p>
        </w:tc>
      </w:tr>
      <w:tr>
        <w:trPr>
          <w:trHeight w:val="62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0" w:lineRule="exact"/>
              <w:ind w:left="0" w:right="0" w:firstLine="0"/>
            </w:pPr>
            <w:r>
              <w:rPr>
                <w:rStyle w:val="CharStyle11"/>
              </w:rPr>
              <w:t>Identify Main Idea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80" w:lineRule="exact"/>
              <w:ind w:left="0" w:right="0" w:firstLine="0"/>
            </w:pPr>
            <w:r>
              <w:rPr>
                <w:rStyle w:val="CharStyle9"/>
              </w:rPr>
              <w:t>Good readers are able to explain the most important</w:t>
            </w:r>
          </w:p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80" w:lineRule="exact"/>
              <w:ind w:left="0" w:right="0" w:firstLine="0"/>
            </w:pPr>
            <w:r>
              <w:rPr>
                <w:rStyle w:val="CharStyle9"/>
              </w:rPr>
              <w:t>ideas.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80" w:lineRule="exact"/>
              <w:ind w:left="680" w:right="0" w:firstLine="420"/>
            </w:pPr>
            <w:r>
              <w:rPr>
                <w:rStyle w:val="CharStyle9"/>
              </w:rPr>
              <w:t>What was most important about what you've just read? I Why was that important to</w:t>
            </w:r>
          </w:p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20" w:lineRule="exact"/>
              <w:ind w:left="0" w:right="360" w:firstLine="0"/>
            </w:pPr>
            <w:r>
              <w:rPr>
                <w:rStyle w:val="CharStyle9"/>
              </w:rPr>
              <w:t>you? j</w:t>
            </w:r>
          </w:p>
        </w:tc>
      </w:tr>
      <w:tr>
        <w:trPr>
          <w:trHeight w:val="62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0" w:lineRule="exact"/>
              <w:ind w:left="0" w:right="0" w:firstLine="0"/>
            </w:pPr>
            <w:r>
              <w:rPr>
                <w:rStyle w:val="CharStyle11"/>
              </w:rPr>
              <w:t>Question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70" w:lineRule="exact"/>
              <w:ind w:left="0" w:right="0" w:firstLine="0"/>
            </w:pPr>
            <w:r>
              <w:rPr>
                <w:rStyle w:val="CharStyle9"/>
              </w:rPr>
              <w:t>Good readers ask themselves questions to better understand what they read.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480" w:line="820" w:lineRule="exact"/>
              <w:ind w:left="0" w:right="0" w:firstLine="0"/>
            </w:pPr>
            <w:r>
              <w:rPr>
                <w:rStyle w:val="CharStyle9"/>
              </w:rPr>
              <w:t>What is a question you have</w:t>
            </w:r>
          </w:p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480" w:after="0" w:line="820" w:lineRule="exact"/>
              <w:ind w:left="0" w:right="0" w:firstLine="0"/>
            </w:pPr>
            <w:r>
              <w:rPr>
                <w:rStyle w:val="CharStyle9"/>
              </w:rPr>
              <w:t>so far?</w:t>
            </w:r>
          </w:p>
        </w:tc>
      </w:tr>
      <w:tr>
        <w:trPr>
          <w:trHeight w:val="62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0" w:line="900" w:lineRule="exact"/>
              <w:ind w:left="0" w:right="0" w:firstLine="0"/>
            </w:pPr>
            <w:r>
              <w:rPr>
                <w:rStyle w:val="CharStyle11"/>
              </w:rPr>
              <w:t>Create Pictures in</w:t>
            </w:r>
          </w:p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0" w:after="0" w:line="900" w:lineRule="exact"/>
              <w:ind w:left="0" w:right="0" w:firstLine="0"/>
            </w:pPr>
            <w:r>
              <w:rPr>
                <w:rStyle w:val="CharStyle11"/>
              </w:rPr>
              <w:t>Your Mind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70" w:lineRule="exact"/>
              <w:ind w:left="0" w:right="0" w:firstLine="0"/>
            </w:pPr>
            <w:r>
              <w:rPr>
                <w:rStyle w:val="CharStyle9"/>
              </w:rPr>
              <w:t>Good readers make pictures in their minds to help them understand what they are</w:t>
            </w:r>
          </w:p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0" w:lineRule="exact"/>
              <w:ind w:left="0" w:right="0" w:firstLine="0"/>
            </w:pPr>
            <w:r>
              <w:rPr>
                <w:rStyle w:val="CharStyle9"/>
              </w:rPr>
              <w:t>reading.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80" w:lineRule="exact"/>
              <w:ind w:left="680" w:right="0" w:firstLine="0"/>
            </w:pPr>
            <w:r>
              <w:rPr>
                <w:rStyle w:val="CharStyle9"/>
              </w:rPr>
              <w:t>What are you seeing in your mind as you are reading this? |</w:t>
            </w:r>
          </w:p>
        </w:tc>
      </w:tr>
      <w:tr>
        <w:trPr>
          <w:trHeight w:val="63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0" w:lineRule="exact"/>
              <w:ind w:left="0" w:right="0" w:firstLine="0"/>
            </w:pPr>
            <w:r>
              <w:rPr>
                <w:rStyle w:val="CharStyle11"/>
              </w:rPr>
              <w:t>Make Inferences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90" w:lineRule="exact"/>
              <w:ind w:left="0" w:right="0" w:firstLine="0"/>
            </w:pPr>
            <w:r>
              <w:rPr>
                <w:rStyle w:val="CharStyle9"/>
              </w:rPr>
              <w:t>Good readers use what they already know and ideas for the book to make a conclusion about an event or</w:t>
            </w:r>
          </w:p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20" w:lineRule="exact"/>
              <w:ind w:left="0" w:right="0" w:firstLine="0"/>
            </w:pPr>
            <w:r>
              <w:rPr>
                <w:rStyle w:val="CharStyle9"/>
              </w:rPr>
              <w:t>person.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540" w:line="820" w:lineRule="exact"/>
              <w:ind w:left="680" w:right="0" w:firstLine="420"/>
            </w:pPr>
            <w:r>
              <w:rPr>
                <w:rStyle w:val="CharStyle9"/>
              </w:rPr>
              <w:t>How do you know that</w:t>
            </w:r>
          </w:p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540" w:after="60" w:line="1160" w:lineRule="exact"/>
              <w:ind w:left="1100" w:right="0" w:firstLine="3320"/>
            </w:pPr>
            <w:r>
              <w:rPr>
                <w:rStyle w:val="CharStyle9"/>
              </w:rPr>
              <w:t>will happen? 1 Whv do you suppose</w:t>
            </w:r>
          </w:p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820" w:lineRule="exact"/>
              <w:ind w:left="0" w:right="0" w:firstLine="0"/>
            </w:pPr>
            <w:r>
              <w:rPr>
                <w:rStyle w:val="CharStyle9"/>
              </w:rPr>
              <w:t>acted that way?</w:t>
            </w:r>
          </w:p>
        </w:tc>
      </w:tr>
      <w:tr>
        <w:trPr>
          <w:trHeight w:val="6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0" w:lineRule="exact"/>
              <w:ind w:left="0" w:right="0" w:firstLine="0"/>
            </w:pPr>
            <w:r>
              <w:rPr>
                <w:rStyle w:val="CharStyle11"/>
              </w:rPr>
              <w:t>Summarize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0" w:lineRule="exact"/>
              <w:ind w:left="0" w:right="0" w:firstLine="0"/>
            </w:pPr>
            <w:r>
              <w:rPr>
                <w:rStyle w:val="CharStyle9"/>
              </w:rPr>
              <w:t>Good readers can explain the most important ideas from beginning, middle and end of</w:t>
            </w:r>
          </w:p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0" w:lineRule="exact"/>
              <w:ind w:left="0" w:right="0" w:firstLine="0"/>
            </w:pPr>
            <w:r>
              <w:rPr>
                <w:rStyle w:val="CharStyle9"/>
              </w:rPr>
              <w:t>the story.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540" w:line="820" w:lineRule="exact"/>
              <w:ind w:left="0" w:right="0" w:firstLine="0"/>
            </w:pPr>
            <w:r>
              <w:rPr>
                <w:rStyle w:val="CharStyle9"/>
              </w:rPr>
              <w:t>Tell me what this story is</w:t>
            </w:r>
          </w:p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540" w:after="420" w:line="820" w:lineRule="exact"/>
              <w:ind w:left="0" w:right="0" w:firstLine="0"/>
            </w:pPr>
            <w:r>
              <w:rPr>
                <w:rStyle w:val="CharStyle9"/>
              </w:rPr>
              <w:t>about.</w:t>
            </w:r>
          </w:p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420" w:after="0" w:line="1220" w:lineRule="exact"/>
              <w:ind w:left="0" w:right="0" w:firstLine="0"/>
            </w:pPr>
            <w:r>
              <w:rPr>
                <w:rStyle w:val="CharStyle9"/>
              </w:rPr>
              <w:t>Explain the most important details from this information.</w:t>
            </w:r>
          </w:p>
        </w:tc>
      </w:tr>
      <w:tr>
        <w:trPr>
          <w:trHeight w:val="644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0" w:lineRule="exact"/>
              <w:ind w:left="0" w:right="0" w:firstLine="0"/>
            </w:pPr>
            <w:r>
              <w:rPr>
                <w:rStyle w:val="CharStyle11"/>
              </w:rPr>
              <w:t>Clarify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10" w:lineRule="exact"/>
              <w:ind w:left="0" w:right="0" w:firstLine="0"/>
            </w:pPr>
            <w:r>
              <w:rPr>
                <w:rStyle w:val="CharStyle9"/>
              </w:rPr>
              <w:t>Good readers have more that one way to clear up what they do not understand.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480" w:line="820" w:lineRule="exact"/>
              <w:ind w:left="0" w:right="0" w:firstLine="0"/>
            </w:pPr>
            <w:r>
              <w:rPr>
                <w:rStyle w:val="CharStyle9"/>
              </w:rPr>
              <w:t>What can you do to read</w:t>
            </w:r>
          </w:p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480" w:after="480" w:line="820" w:lineRule="exact"/>
              <w:ind w:left="0" w:right="0" w:firstLine="0"/>
            </w:pPr>
            <w:r>
              <w:rPr>
                <w:rStyle w:val="CharStyle9"/>
              </w:rPr>
              <w:t>that word?</w:t>
            </w:r>
          </w:p>
          <w:p>
            <w:pPr>
              <w:pStyle w:val="Style7"/>
              <w:framePr w:w="4170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80" w:after="0" w:line="1220" w:lineRule="exact"/>
              <w:ind w:left="140" w:right="0" w:firstLine="2120"/>
            </w:pPr>
            <w:r>
              <w:rPr>
                <w:rStyle w:val="CharStyle9"/>
              </w:rPr>
              <w:t xml:space="preserve">What might help you to understand this confusing </w:t>
            </w:r>
            <w:r>
              <w:rPr>
                <w:rStyle w:val="CharStyle11"/>
              </w:rPr>
              <w:t xml:space="preserve">1 </w:t>
            </w:r>
            <w:r>
              <w:rPr>
                <w:rStyle w:val="CharStyle9"/>
              </w:rPr>
              <w:t xml:space="preserve">part better? </w:t>
            </w:r>
            <w:r>
              <w:rPr>
                <w:rStyle w:val="CharStyle11"/>
              </w:rPr>
              <w:t>j</w:t>
            </w:r>
          </w:p>
        </w:tc>
      </w:tr>
    </w:tbl>
    <w:p>
      <w:pPr>
        <w:pStyle w:val="Style5"/>
        <w:framePr w:w="41700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92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Teri Trail, Reading Support Teacher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headerReference w:type="default" r:id="rId5"/>
      <w:footnotePr>
        <w:pos w:val="pageBottom"/>
        <w:numFmt w:val="decimal"/>
        <w:numRestart w:val="continuous"/>
      </w:footnotePr>
      <w:type w:val="continuous"/>
      <w:pgSz w:w="31680" w:h="25920" w:orient="landscape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3.5pt;margin-top:-900.6pt;width:1293.pt;height:46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"/>
                  </w:rPr>
                  <w:t>A Parent's Guide to Helping Children Understand What They Read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able caption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72"/>
      <w:szCs w:val="72"/>
      <w:rFonts w:ascii="Lucida Sans Unicode" w:eastAsia="Lucida Sans Unicode" w:hAnsi="Lucida Sans Unicode" w:cs="Lucida Sans Unicode"/>
    </w:rPr>
  </w:style>
  <w:style w:type="character" w:customStyle="1" w:styleId="CharStyle6">
    <w:name w:val="Table caption (2)_"/>
    <w:basedOn w:val="DefaultParagraphFont"/>
    <w:link w:val="Style5"/>
    <w:rPr>
      <w:b/>
      <w:bCs/>
      <w:i w:val="0"/>
      <w:iCs w:val="0"/>
      <w:u w:val="none"/>
      <w:strike w:val="0"/>
      <w:smallCaps w:val="0"/>
      <w:sz w:val="92"/>
      <w:szCs w:val="92"/>
      <w:rFonts w:ascii="FrankRuehl" w:eastAsia="FrankRuehl" w:hAnsi="FrankRuehl" w:cs="FrankRuehl"/>
      <w:spacing w:val="30"/>
    </w:rPr>
  </w:style>
  <w:style w:type="character" w:customStyle="1" w:styleId="CharStyle8">
    <w:name w:val="Body text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9">
    <w:name w:val="Body text + Lucida Sans Unicode,41 pt,Spacing 0 pt"/>
    <w:basedOn w:val="CharStyle8"/>
    <w:rPr>
      <w:lang w:val="en-US" w:eastAsia="en-US" w:bidi="en-US"/>
      <w:sz w:val="82"/>
      <w:szCs w:val="82"/>
      <w:rFonts w:ascii="Lucida Sans Unicode" w:eastAsia="Lucida Sans Unicode" w:hAnsi="Lucida Sans Unicode" w:cs="Lucida Sans Unicode"/>
      <w:w w:val="100"/>
      <w:spacing w:val="-10"/>
      <w:color w:val="000000"/>
      <w:position w:val="0"/>
    </w:rPr>
  </w:style>
  <w:style w:type="character" w:customStyle="1" w:styleId="CharStyle10">
    <w:name w:val="Body text + FrankRuehl,43 pt,Scale 30%"/>
    <w:basedOn w:val="CharStyle8"/>
    <w:rPr>
      <w:lang w:val="en-US" w:eastAsia="en-US" w:bidi="en-US"/>
      <w:sz w:val="86"/>
      <w:szCs w:val="86"/>
      <w:rFonts w:ascii="FrankRuehl" w:eastAsia="FrankRuehl" w:hAnsi="FrankRuehl" w:cs="FrankRuehl"/>
      <w:w w:val="30"/>
      <w:spacing w:val="0"/>
      <w:color w:val="000000"/>
      <w:position w:val="0"/>
    </w:rPr>
  </w:style>
  <w:style w:type="character" w:customStyle="1" w:styleId="CharStyle11">
    <w:name w:val="Body text + Verdana,45 pt,Bold,Spacing 1 pt"/>
    <w:basedOn w:val="CharStyle8"/>
    <w:rPr>
      <w:lang w:val="en-US" w:eastAsia="en-US" w:bidi="en-US"/>
      <w:b/>
      <w:bCs/>
      <w:sz w:val="90"/>
      <w:szCs w:val="90"/>
      <w:rFonts w:ascii="Verdana" w:eastAsia="Verdana" w:hAnsi="Verdana" w:cs="Verdana"/>
      <w:w w:val="100"/>
      <w:spacing w:val="20"/>
      <w:color w:val="000000"/>
      <w:position w:val="0"/>
    </w:rPr>
  </w:style>
  <w:style w:type="character" w:customStyle="1" w:styleId="CharStyle13">
    <w:name w:val="Header or footer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72"/>
      <w:szCs w:val="72"/>
      <w:rFonts w:ascii="Verdana" w:eastAsia="Verdana" w:hAnsi="Verdana" w:cs="Verdana"/>
    </w:rPr>
  </w:style>
  <w:style w:type="character" w:customStyle="1" w:styleId="CharStyle14">
    <w:name w:val="Header or footer"/>
    <w:basedOn w:val="CharStyle13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Table caption"/>
    <w:basedOn w:val="Normal"/>
    <w:link w:val="CharStyle4"/>
    <w:pPr>
      <w:widowControl w:val="0"/>
      <w:shd w:val="clear" w:color="auto" w:fill="FFFFFF"/>
      <w:spacing w:line="106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Lucida Sans Unicode" w:eastAsia="Lucida Sans Unicode" w:hAnsi="Lucida Sans Unicode" w:cs="Lucida Sans Unicode"/>
    </w:rPr>
  </w:style>
  <w:style w:type="paragraph" w:customStyle="1" w:styleId="Style5">
    <w:name w:val="Table caption (2)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92"/>
      <w:szCs w:val="92"/>
      <w:rFonts w:ascii="FrankRuehl" w:eastAsia="FrankRuehl" w:hAnsi="FrankRuehl" w:cs="FrankRuehl"/>
      <w:spacing w:val="30"/>
    </w:rPr>
  </w:style>
  <w:style w:type="paragraph" w:customStyle="1" w:styleId="Style7">
    <w:name w:val="Body text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2">
    <w:name w:val="Header or footer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Verdana" w:eastAsia="Verdana" w:hAnsi="Verdana" w:cs="Verdan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